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 xml:space="preserve">МУНИЦИПАЛЬНОЕ  БЮДЖЕТНОЕ  ОБЩЕОБРАЗОВАТЕЛЬНОЕ </w:t>
      </w:r>
      <w:r w:rsidRPr="00F3169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УЧРЕЖДЕНИЕ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 xml:space="preserve">СРЕДНЯЯ ОБЩЕОБРАЗОВАТЕЛЬНАЯ ШКОЛА 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С.ЛОМОВКА МУНИЦИПАЛЬНОГО РАЙОНА  БЕЛОРЕЦКИЙ РАЙОН  РБ</w:t>
      </w:r>
    </w:p>
    <w:p w:rsidR="00F31692" w:rsidRPr="00F31692" w:rsidRDefault="00F31692" w:rsidP="00F31692">
      <w:pPr>
        <w:spacing w:after="0" w:line="240" w:lineRule="auto"/>
        <w:rPr>
          <w:rFonts w:ascii="Calibri" w:eastAsia="Calibri" w:hAnsi="Calibri" w:cs="Times New Roman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Calibri" w:eastAsia="Calibri" w:hAnsi="Calibri" w:cs="Times New Roman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Calibri" w:eastAsia="Calibri" w:hAnsi="Calibri" w:cs="Times New Roman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РАССМОТРЕННО                             СОГЛАСОВАННО                                УТВЕРЖДАЮ</w:t>
      </w: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на заседании  ШМО</w:t>
      </w:r>
      <w:r w:rsidRPr="00F31692">
        <w:rPr>
          <w:rFonts w:ascii="Calibri" w:eastAsia="Calibri" w:hAnsi="Calibri" w:cs="Times New Roman"/>
          <w:lang w:eastAsia="en-US"/>
        </w:rPr>
        <w:t xml:space="preserve">                                </w:t>
      </w: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Зам директора по УР                            Директор школы</w:t>
      </w:r>
    </w:p>
    <w:p w:rsidR="00F31692" w:rsidRPr="00F31692" w:rsidRDefault="00F31692" w:rsidP="00F31692">
      <w:pPr>
        <w:spacing w:after="0" w:line="240" w:lineRule="auto"/>
        <w:ind w:right="-285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softHyphen/>
      </w: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softHyphen/>
      </w: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softHyphen/>
        <w:t>_________/__________/                 _________/__________/                       _________/Панов А.М./</w:t>
      </w: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p w:rsidR="00F31692" w:rsidRPr="00F31692" w:rsidRDefault="00F31692" w:rsidP="00F31692">
      <w:pPr>
        <w:tabs>
          <w:tab w:val="left" w:leader="underscore" w:pos="1734"/>
          <w:tab w:val="center" w:pos="5816"/>
        </w:tabs>
        <w:spacing w:after="97" w:line="200" w:lineRule="exact"/>
        <w:ind w:right="-1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28"/>
          <w:szCs w:val="28"/>
          <w:lang w:val="ru" w:eastAsia="en-US"/>
        </w:rPr>
        <w:softHyphen/>
      </w:r>
      <w:r w:rsidRPr="00F31692">
        <w:rPr>
          <w:rFonts w:ascii="Times New Roman" w:eastAsia="Times New Roman" w:hAnsi="Times New Roman" w:cs="Times New Roman"/>
          <w:sz w:val="16"/>
          <w:szCs w:val="16"/>
          <w:lang w:val="ru"/>
        </w:rPr>
        <w:t xml:space="preserve"> </w:t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t>Протокол № ___</w:t>
      </w:r>
      <w:proofErr w:type="gramStart"/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t>от</w:t>
      </w:r>
      <w:proofErr w:type="gramEnd"/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          Протокол № ___от         </w:t>
      </w:r>
    </w:p>
    <w:p w:rsidR="00F31692" w:rsidRPr="00F31692" w:rsidRDefault="00F31692" w:rsidP="00F31692">
      <w:pPr>
        <w:tabs>
          <w:tab w:val="left" w:leader="underscore" w:pos="1734"/>
          <w:tab w:val="center" w:pos="5816"/>
          <w:tab w:val="center" w:pos="5816"/>
        </w:tabs>
        <w:spacing w:after="97" w:line="200" w:lineRule="exact"/>
        <w:rPr>
          <w:rFonts w:ascii="Times New Roman" w:eastAsia="Times New Roman" w:hAnsi="Times New Roman" w:cs="Times New Roman"/>
          <w:sz w:val="24"/>
          <w:szCs w:val="24"/>
          <w:lang w:val="ru"/>
        </w:rPr>
      </w:pP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t>«    »   августа  20   г.                         «    »   августа  20   г.                           «    »   августа  20   г.</w:t>
      </w: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keepNext/>
        <w:keepLines/>
        <w:spacing w:after="293" w:line="260" w:lineRule="exact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0"/>
          <w:sz w:val="32"/>
          <w:szCs w:val="32"/>
          <w:lang w:val="ru"/>
        </w:rPr>
      </w:pPr>
      <w:bookmarkStart w:id="0" w:name="bookmark0"/>
      <w:r w:rsidRPr="00F31692">
        <w:rPr>
          <w:rFonts w:ascii="Times New Roman" w:eastAsia="Times New Roman" w:hAnsi="Times New Roman" w:cs="Times New Roman"/>
          <w:b/>
          <w:bCs/>
          <w:color w:val="000000"/>
          <w:spacing w:val="10"/>
          <w:sz w:val="32"/>
          <w:szCs w:val="32"/>
          <w:lang w:val="ru"/>
        </w:rPr>
        <w:t>РАБОЧАЯ ПРОГРАММА</w:t>
      </w:r>
      <w:bookmarkEnd w:id="0"/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"/>
        </w:rPr>
      </w:pPr>
      <w:r w:rsidRPr="00F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/>
        </w:rPr>
        <w:t>по</w:t>
      </w:r>
      <w:r w:rsidRPr="00F3169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</w:t>
      </w:r>
      <w:r w:rsidRPr="00F31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/>
        </w:rPr>
        <w:t>«Истори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/>
        </w:rPr>
        <w:t>и</w:t>
      </w:r>
      <w:r w:rsidRPr="00F31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/>
        </w:rPr>
        <w:t xml:space="preserve"> конец XIX – начала XXI века»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F3169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(предмет)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F316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"/>
        </w:rPr>
        <w:t xml:space="preserve">для </w:t>
      </w:r>
      <w:r w:rsidRPr="00F3169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/>
        </w:rPr>
        <w:t>11</w:t>
      </w:r>
      <w:r w:rsidRPr="00F3169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"/>
        </w:rPr>
        <w:t xml:space="preserve"> </w:t>
      </w:r>
      <w:r w:rsidRPr="00F3169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________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 w:rsidRPr="00F31692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(класс)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"/>
        </w:rPr>
      </w:pP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</w:pPr>
      <w:r w:rsidRPr="00F31692"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  <w:t>Срок реализации программы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(на 2020/2021 учебный год)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</w:pPr>
      <w:bookmarkStart w:id="1" w:name="bookmark1"/>
      <w:r w:rsidRPr="00F31692"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  <w:t xml:space="preserve">уровень </w:t>
      </w:r>
      <w:r w:rsidRPr="00F31692">
        <w:rPr>
          <w:rFonts w:ascii="Times New Roman" w:eastAsia="Calibri" w:hAnsi="Times New Roman" w:cs="Times New Roman"/>
          <w:sz w:val="28"/>
          <w:szCs w:val="28"/>
          <w:u w:val="single"/>
          <w:lang w:val="ru" w:eastAsia="en-US"/>
        </w:rPr>
        <w:t>базовый</w:t>
      </w:r>
      <w:bookmarkEnd w:id="1"/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 xml:space="preserve">               (базовый)</w:t>
      </w: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31692" w:rsidRPr="00F31692" w:rsidRDefault="00F31692" w:rsidP="00F316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  <w:r w:rsidRPr="00F31692">
        <w:rPr>
          <w:rFonts w:ascii="Times New Roman" w:eastAsia="Calibri" w:hAnsi="Times New Roman" w:cs="Times New Roman"/>
          <w:b/>
          <w:sz w:val="28"/>
          <w:szCs w:val="28"/>
          <w:lang w:val="ru" w:eastAsia="en-US"/>
        </w:rPr>
        <w:t>Составитель</w:t>
      </w:r>
      <w:r w:rsidRPr="00F31692">
        <w:rPr>
          <w:rFonts w:ascii="Times New Roman" w:eastAsia="Calibri" w:hAnsi="Times New Roman" w:cs="Times New Roman"/>
          <w:sz w:val="28"/>
          <w:szCs w:val="28"/>
          <w:lang w:val="ru" w:eastAsia="en-US"/>
        </w:rPr>
        <w:t>: Сулейманов Д.Н.,</w:t>
      </w:r>
    </w:p>
    <w:p w:rsidR="00F31692" w:rsidRPr="00F31692" w:rsidRDefault="00F31692" w:rsidP="00F3169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  <w:r w:rsidRPr="00F31692">
        <w:rPr>
          <w:rFonts w:ascii="Times New Roman" w:eastAsia="Calibri" w:hAnsi="Times New Roman" w:cs="Times New Roman"/>
          <w:sz w:val="28"/>
          <w:szCs w:val="28"/>
          <w:lang w:val="ru" w:eastAsia="en-US"/>
        </w:rPr>
        <w:t xml:space="preserve"> история и обществознание</w:t>
      </w:r>
    </w:p>
    <w:p w:rsidR="00F31692" w:rsidRPr="00F31692" w:rsidRDefault="00F31692" w:rsidP="00F3169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</w:p>
    <w:p w:rsidR="00F31692" w:rsidRPr="00F31692" w:rsidRDefault="00F31692" w:rsidP="00F31692">
      <w:pPr>
        <w:tabs>
          <w:tab w:val="left" w:leader="underscore" w:pos="1734"/>
          <w:tab w:val="center" w:pos="5816"/>
        </w:tabs>
        <w:spacing w:after="97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" w:eastAsia="en-US"/>
        </w:rPr>
      </w:pPr>
      <w:r w:rsidRPr="00F31692">
        <w:rPr>
          <w:rFonts w:ascii="Times New Roman" w:eastAsia="Calibri" w:hAnsi="Times New Roman" w:cs="Times New Roman"/>
          <w:sz w:val="24"/>
          <w:szCs w:val="24"/>
          <w:lang w:val="ru" w:eastAsia="en-US"/>
        </w:rPr>
        <w:t>Рассмотрено на заседании педагогического совета</w:t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t xml:space="preserve">                                                                                     Протокол № ______от     «    » </w:t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softHyphen/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softHyphen/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softHyphen/>
      </w:r>
      <w:r w:rsidRPr="00F31692">
        <w:rPr>
          <w:rFonts w:ascii="Times New Roman" w:eastAsia="Times New Roman" w:hAnsi="Times New Roman" w:cs="Times New Roman"/>
          <w:sz w:val="24"/>
          <w:szCs w:val="24"/>
          <w:lang w:val="ru"/>
        </w:rPr>
        <w:softHyphen/>
        <w:t xml:space="preserve">____________  20   г.                         </w:t>
      </w:r>
    </w:p>
    <w:p w:rsidR="00F31692" w:rsidRPr="00F31692" w:rsidRDefault="00F31692" w:rsidP="00F3169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" w:eastAsia="en-US"/>
        </w:rPr>
      </w:pPr>
    </w:p>
    <w:p w:rsidR="00F31692" w:rsidRPr="00F31692" w:rsidRDefault="00F31692" w:rsidP="00F31692">
      <w:pPr>
        <w:spacing w:after="0" w:line="360" w:lineRule="auto"/>
        <w:jc w:val="center"/>
        <w:rPr>
          <w:rFonts w:ascii="Calibri" w:eastAsia="Times New Roman" w:hAnsi="Calibri" w:cs="Times New Roman"/>
          <w:sz w:val="24"/>
          <w:szCs w:val="24"/>
          <w:lang w:eastAsia="en-US" w:bidi="en-US"/>
        </w:rPr>
      </w:pPr>
      <w:r w:rsidRPr="00F31692">
        <w:rPr>
          <w:rFonts w:ascii="Times New Roman" w:eastAsia="Calibri" w:hAnsi="Times New Roman" w:cs="Times New Roman"/>
          <w:sz w:val="28"/>
          <w:szCs w:val="28"/>
          <w:lang w:val="ru" w:eastAsia="en-US"/>
        </w:rPr>
        <w:t xml:space="preserve">с. </w:t>
      </w:r>
      <w:proofErr w:type="spellStart"/>
      <w:r w:rsidRPr="00F31692">
        <w:rPr>
          <w:rFonts w:ascii="Times New Roman" w:eastAsia="Calibri" w:hAnsi="Times New Roman" w:cs="Times New Roman"/>
          <w:sz w:val="28"/>
          <w:szCs w:val="28"/>
          <w:lang w:val="ru" w:eastAsia="en-US"/>
        </w:rPr>
        <w:t>Ломовка</w:t>
      </w:r>
      <w:proofErr w:type="spellEnd"/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1692" w:rsidRDefault="00F31692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Рабочая программа по истории создана на основе</w:t>
      </w:r>
      <w:r w:rsidRPr="00934298">
        <w:rPr>
          <w:rFonts w:ascii="Times New Roman" w:hAnsi="Times New Roman" w:cs="Times New Roman"/>
          <w:sz w:val="24"/>
          <w:szCs w:val="24"/>
        </w:rPr>
        <w:t>: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210EA" w:rsidRPr="00322B70" w:rsidRDefault="00322B70" w:rsidP="00322B70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Н.В. Загладин и др. История </w:t>
      </w:r>
      <w:r>
        <w:rPr>
          <w:rFonts w:ascii="Times New Roman" w:hAnsi="Times New Roman" w:cs="Times New Roman"/>
          <w:sz w:val="24"/>
          <w:szCs w:val="24"/>
        </w:rPr>
        <w:t xml:space="preserve">конец 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2210EA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sz w:val="24"/>
          <w:szCs w:val="24"/>
        </w:rPr>
        <w:t xml:space="preserve"> века – М.: Русское слово, 2016</w:t>
      </w:r>
    </w:p>
    <w:p w:rsidR="002210EA" w:rsidRPr="00934298" w:rsidRDefault="002210EA" w:rsidP="00934298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Загладин, Загладина: Программа курса и тематическое планирование к учебнику Н.В. Загладина «Всеобщая история». 11 класс – М.: М.: ООО «ТИД</w:t>
      </w:r>
      <w:r w:rsidR="00322B70" w:rsidRPr="00934298">
        <w:rPr>
          <w:rFonts w:ascii="Times New Roman" w:hAnsi="Times New Roman" w:cs="Times New Roman"/>
          <w:sz w:val="24"/>
          <w:szCs w:val="24"/>
        </w:rPr>
        <w:t>- «</w:t>
      </w:r>
      <w:r w:rsidR="00322B70">
        <w:rPr>
          <w:rFonts w:ascii="Times New Roman" w:hAnsi="Times New Roman" w:cs="Times New Roman"/>
          <w:sz w:val="24"/>
          <w:szCs w:val="24"/>
        </w:rPr>
        <w:t>Русское слово –РС»,2016</w:t>
      </w:r>
    </w:p>
    <w:p w:rsidR="00072405" w:rsidRPr="00934298" w:rsidRDefault="002210EA" w:rsidP="00934298">
      <w:pPr>
        <w:pStyle w:val="a3"/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УМК курса: </w:t>
      </w:r>
    </w:p>
    <w:p w:rsidR="002210EA" w:rsidRPr="00934298" w:rsidRDefault="00072405" w:rsidP="00934298">
      <w:pPr>
        <w:pStyle w:val="a3"/>
        <w:numPr>
          <w:ilvl w:val="0"/>
          <w:numId w:val="1"/>
        </w:numPr>
        <w:spacing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    </w:t>
      </w:r>
      <w:r w:rsidR="00322B70">
        <w:rPr>
          <w:rFonts w:ascii="Times New Roman" w:hAnsi="Times New Roman" w:cs="Times New Roman"/>
          <w:sz w:val="24"/>
          <w:szCs w:val="24"/>
        </w:rPr>
        <w:t>Н.В. Загладин,</w:t>
      </w:r>
      <w:r w:rsidR="002210EA" w:rsidRPr="00934298">
        <w:rPr>
          <w:rFonts w:ascii="Times New Roman" w:hAnsi="Times New Roman" w:cs="Times New Roman"/>
          <w:sz w:val="24"/>
          <w:szCs w:val="24"/>
        </w:rPr>
        <w:t xml:space="preserve"> Ю.А. Петров. 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322B70">
        <w:rPr>
          <w:rFonts w:ascii="Times New Roman" w:hAnsi="Times New Roman" w:cs="Times New Roman"/>
          <w:sz w:val="24"/>
          <w:szCs w:val="24"/>
        </w:rPr>
        <w:t xml:space="preserve">конец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22B70">
        <w:rPr>
          <w:rFonts w:ascii="Times New Roman" w:hAnsi="Times New Roman" w:cs="Times New Roman"/>
          <w:sz w:val="24"/>
          <w:szCs w:val="24"/>
        </w:rPr>
        <w:t xml:space="preserve"> века </w:t>
      </w:r>
      <w:r w:rsidR="002210EA" w:rsidRPr="00934298">
        <w:rPr>
          <w:rFonts w:ascii="Times New Roman" w:hAnsi="Times New Roman" w:cs="Times New Roman"/>
          <w:sz w:val="24"/>
          <w:szCs w:val="24"/>
        </w:rPr>
        <w:t>– М.: Русское слов</w:t>
      </w:r>
      <w:r w:rsidR="00322B70">
        <w:rPr>
          <w:rFonts w:ascii="Times New Roman" w:hAnsi="Times New Roman" w:cs="Times New Roman"/>
          <w:sz w:val="24"/>
          <w:szCs w:val="24"/>
        </w:rPr>
        <w:t>о, 2016</w:t>
      </w:r>
      <w:r w:rsidR="002210EA" w:rsidRPr="00934298">
        <w:rPr>
          <w:rFonts w:ascii="Times New Roman" w:hAnsi="Times New Roman" w:cs="Times New Roman"/>
          <w:sz w:val="24"/>
          <w:szCs w:val="24"/>
        </w:rPr>
        <w:t>;</w:t>
      </w:r>
    </w:p>
    <w:p w:rsidR="002210EA" w:rsidRPr="00934298" w:rsidRDefault="002210EA" w:rsidP="00934298">
      <w:pPr>
        <w:pStyle w:val="a3"/>
        <w:numPr>
          <w:ilvl w:val="0"/>
          <w:numId w:val="1"/>
        </w:numPr>
        <w:spacing w:line="276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Н. В. Загладин. Всеобщая история. ХХ век: Учебник для 11 класса ОУ – М.: ООО «ТИД</w:t>
      </w:r>
      <w:r w:rsidR="00322B70" w:rsidRPr="00934298">
        <w:rPr>
          <w:rFonts w:ascii="Times New Roman" w:hAnsi="Times New Roman" w:cs="Times New Roman"/>
          <w:sz w:val="24"/>
          <w:szCs w:val="24"/>
        </w:rPr>
        <w:t>- «</w:t>
      </w:r>
      <w:r w:rsidRPr="00934298">
        <w:rPr>
          <w:rFonts w:ascii="Times New Roman" w:hAnsi="Times New Roman" w:cs="Times New Roman"/>
          <w:sz w:val="24"/>
          <w:szCs w:val="24"/>
        </w:rPr>
        <w:t>Русское слово –РС», 20</w:t>
      </w:r>
      <w:r w:rsidR="00322B70">
        <w:rPr>
          <w:rFonts w:ascii="Times New Roman" w:hAnsi="Times New Roman" w:cs="Times New Roman"/>
          <w:sz w:val="24"/>
          <w:szCs w:val="24"/>
        </w:rPr>
        <w:t>14</w:t>
      </w:r>
      <w:r w:rsidRPr="00934298">
        <w:rPr>
          <w:rFonts w:ascii="Times New Roman" w:hAnsi="Times New Roman" w:cs="Times New Roman"/>
          <w:sz w:val="24"/>
          <w:szCs w:val="24"/>
        </w:rPr>
        <w:t xml:space="preserve"> – 400с.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Программа истории на базовом </w:t>
      </w:r>
      <w:r w:rsidR="00322B70" w:rsidRPr="00934298">
        <w:rPr>
          <w:rFonts w:ascii="Times New Roman" w:hAnsi="Times New Roman" w:cs="Times New Roman"/>
          <w:sz w:val="24"/>
          <w:szCs w:val="24"/>
        </w:rPr>
        <w:t>уровне в</w:t>
      </w:r>
      <w:r w:rsidR="00072405" w:rsidRPr="00934298">
        <w:rPr>
          <w:rFonts w:ascii="Times New Roman" w:hAnsi="Times New Roman" w:cs="Times New Roman"/>
          <w:sz w:val="24"/>
          <w:szCs w:val="24"/>
        </w:rPr>
        <w:t xml:space="preserve"> соответствии с Образовательной программой школы </w:t>
      </w:r>
      <w:r w:rsidRPr="00934298">
        <w:rPr>
          <w:rFonts w:ascii="Times New Roman" w:hAnsi="Times New Roman" w:cs="Times New Roman"/>
          <w:sz w:val="24"/>
          <w:szCs w:val="24"/>
        </w:rPr>
        <w:t xml:space="preserve">рассчитана на </w:t>
      </w:r>
      <w:r w:rsidR="00322B70" w:rsidRPr="00322B70">
        <w:rPr>
          <w:rFonts w:ascii="Times New Roman" w:hAnsi="Times New Roman" w:cs="Times New Roman"/>
          <w:sz w:val="24"/>
          <w:szCs w:val="24"/>
        </w:rPr>
        <w:t>70</w:t>
      </w:r>
      <w:r w:rsidRPr="00934298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072405" w:rsidRPr="00934298">
        <w:rPr>
          <w:rFonts w:ascii="Times New Roman" w:hAnsi="Times New Roman" w:cs="Times New Roman"/>
          <w:sz w:val="24"/>
          <w:szCs w:val="24"/>
        </w:rPr>
        <w:t>. – 2 часа в неделю.</w:t>
      </w:r>
    </w:p>
    <w:p w:rsidR="00322B70" w:rsidRDefault="00322B70" w:rsidP="0093429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4298" w:rsidRPr="00934298" w:rsidRDefault="00934298" w:rsidP="00322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t>Перечень нормативных документов, используемых при составлении рабочих программ учебных предметов: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Закон Российской Федерации «Об образовании»;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РФ №1919 от 03.06.2011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РФ №1089 от 05.03.2004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Приказ Минобразования России №822 от 23.12.2009 «Об утверждении федеральных перечней учебников, рекомендованных (допущенных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аккредитацию»;</w:t>
      </w:r>
    </w:p>
    <w:p w:rsidR="00934298" w:rsidRPr="00934298" w:rsidRDefault="00934298" w:rsidP="00934298">
      <w:pPr>
        <w:widowControl w:val="0"/>
        <w:numPr>
          <w:ilvl w:val="0"/>
          <w:numId w:val="15"/>
        </w:numPr>
        <w:tabs>
          <w:tab w:val="left" w:pos="0"/>
        </w:tabs>
        <w:suppressAutoHyphens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429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34298">
        <w:rPr>
          <w:rFonts w:ascii="Times New Roman" w:hAnsi="Times New Roman" w:cs="Times New Roman"/>
          <w:sz w:val="24"/>
          <w:szCs w:val="24"/>
        </w:rPr>
        <w:t xml:space="preserve"> 2.4.2 №2821-10, зарегистрированные</w:t>
      </w:r>
      <w:r w:rsidR="00322B70" w:rsidRP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в Минюсте России, от 03.09.2011 года, «19993;</w:t>
      </w:r>
    </w:p>
    <w:p w:rsidR="00934298" w:rsidRPr="00934298" w:rsidRDefault="00934298" w:rsidP="0093429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10EA" w:rsidRPr="00934298" w:rsidRDefault="00D35BD4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Обоснование выбора учебников: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Учебник Н.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 В. Загладина и </w:t>
      </w:r>
      <w:r w:rsidR="00322B70" w:rsidRPr="00934298">
        <w:rPr>
          <w:rFonts w:ascii="Times New Roman" w:hAnsi="Times New Roman" w:cs="Times New Roman"/>
          <w:sz w:val="24"/>
          <w:szCs w:val="24"/>
        </w:rPr>
        <w:t>Ю.А. Петров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322B70">
        <w:rPr>
          <w:rFonts w:ascii="Times New Roman" w:hAnsi="Times New Roman" w:cs="Times New Roman"/>
          <w:sz w:val="24"/>
          <w:szCs w:val="24"/>
        </w:rPr>
        <w:t xml:space="preserve">конец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22B70" w:rsidRPr="00934298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="00322B70" w:rsidRPr="00934298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322B70">
        <w:rPr>
          <w:rFonts w:ascii="Times New Roman" w:hAnsi="Times New Roman" w:cs="Times New Roman"/>
          <w:sz w:val="24"/>
          <w:szCs w:val="24"/>
        </w:rPr>
        <w:t xml:space="preserve"> века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» даст характеристику важнейшим процессам и тенденциям общественно-политической, социальной и духовной жизни в XX - начале XXI в. В нем выделяются основные дискуссионные проблемы отечественной </w:t>
      </w:r>
      <w:r w:rsidR="00322B70">
        <w:rPr>
          <w:rFonts w:ascii="Times New Roman" w:eastAsia="Times New Roman" w:hAnsi="Times New Roman" w:cs="Times New Roman"/>
          <w:sz w:val="24"/>
          <w:szCs w:val="24"/>
        </w:rPr>
        <w:t xml:space="preserve">и всеобщей 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истории, ориентируя учащихся на развитие самостоятельного мышления. В учебнике продолжается рубрика «История в лицах».</w:t>
      </w:r>
    </w:p>
    <w:p w:rsidR="002210EA" w:rsidRPr="00934298" w:rsidRDefault="00322B70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 xml:space="preserve">характеризует важнейшие процессы мировой истории прошлого века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>и современности</w:t>
      </w:r>
      <w:r w:rsidR="002210EA" w:rsidRPr="00934298">
        <w:rPr>
          <w:rFonts w:ascii="Times New Roman" w:eastAsia="Times New Roman" w:hAnsi="Times New Roman" w:cs="Times New Roman"/>
          <w:sz w:val="24"/>
          <w:szCs w:val="24"/>
        </w:rPr>
        <w:t>, помогает синхронизировать события российской и мировой истории.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934298">
        <w:rPr>
          <w:rFonts w:ascii="Times New Roman" w:hAnsi="Times New Roman" w:cs="Times New Roman"/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 w:rsidRPr="00934298">
        <w:rPr>
          <w:rFonts w:ascii="Times New Roman" w:hAnsi="Times New Roman" w:cs="Times New Roman"/>
          <w:b/>
          <w:sz w:val="24"/>
          <w:szCs w:val="24"/>
        </w:rPr>
        <w:t xml:space="preserve"> изучения истории в 11 классе: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действительности, относить свои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взгляды принципы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с мировоззренческими системами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Освоение систематизированных знаний по истории человечества, о месте и роли России в мировом процессе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Овладение умениями и навыками поиска, систематизации и комплексного анализа исторической информации.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обучения.</w:t>
      </w:r>
    </w:p>
    <w:p w:rsidR="00072405" w:rsidRPr="00934298" w:rsidRDefault="00072405" w:rsidP="00934298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Результаты обучения предмета «История» приведены в разделе «требования к уровню подготовки выпускников», который полностью соответствует стандарту.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Историческое образование на ступени среднего (полного) общего образования способствует формированию систематизированных знаний об историческом прошлом, обогащению социального опыта учащихся при изучении и обсуждении исторически возникших форм человеческого взаимодействия. Ключевую роль играет развитие способности учащихся к пониманию исторической логики общественных процессов, специфики возникновения и развития различных мировоззренческих, ценностно-мотивационных, социальных систем. Критерий качества исторического образования в полной средней школе связан не усвоением все большего количества информации и способностью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воспроизводить изученный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материал,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а с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овладением навыка анализа, объяснения, оценки исторических явлений, развитием коммуникативной культуры учащихся.</w:t>
      </w:r>
    </w:p>
    <w:p w:rsidR="002210EA" w:rsidRPr="00934298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Основные содержательные линии базового уровня исторического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образования на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 ступени</w:t>
      </w:r>
      <w:r w:rsidRPr="00934298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 xml:space="preserve">среднего (полного) общего образования реализуются в рамках двух курсов истории – «Истории России» и «Всеобщей истории». Предполагается </w:t>
      </w:r>
      <w:r w:rsidR="00322B70" w:rsidRPr="00934298">
        <w:rPr>
          <w:rFonts w:ascii="Times New Roman" w:eastAsia="Times New Roman" w:hAnsi="Times New Roman" w:cs="Times New Roman"/>
          <w:sz w:val="24"/>
          <w:szCs w:val="24"/>
        </w:rPr>
        <w:t>их синхронно</w:t>
      </w:r>
      <w:r w:rsidRPr="00934298">
        <w:rPr>
          <w:rFonts w:ascii="Times New Roman" w:eastAsia="Times New Roman" w:hAnsi="Times New Roman" w:cs="Times New Roman"/>
          <w:sz w:val="24"/>
          <w:szCs w:val="24"/>
        </w:rPr>
        <w:t>-параллельное изучение с возможностью интеграции некоторых тем из состава обоих курсов. Изучение каждого из этих куров основывается на проблемно – хронологическом подходе с приоритетом учебного материала, связанного с воспитательными и развивающими задачами.</w:t>
      </w:r>
    </w:p>
    <w:p w:rsidR="002210EA" w:rsidRDefault="002210EA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 учетом социальной значимости и актуальности содержания курса истории примерная программа устанавливает следующую систему распределения учебного материала и учебного времени для 11 класса</w:t>
      </w:r>
    </w:p>
    <w:p w:rsidR="00322B70" w:rsidRPr="00934298" w:rsidRDefault="00322B70" w:rsidP="00934298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879"/>
        <w:gridCol w:w="1869"/>
        <w:gridCol w:w="1877"/>
      </w:tblGrid>
      <w:tr w:rsidR="00322B70" w:rsidRPr="00934298" w:rsidTr="00322B70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учебного материала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322B70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2B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</w:tr>
      <w:tr w:rsidR="00322B70" w:rsidRPr="00934298" w:rsidTr="00322B70">
        <w:trPr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42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B70" w:rsidRPr="00934298" w:rsidRDefault="00322B70" w:rsidP="00322B70">
            <w:pPr>
              <w:pStyle w:val="a3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34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</w:tr>
    </w:tbl>
    <w:p w:rsidR="002210EA" w:rsidRPr="00934298" w:rsidRDefault="002210EA" w:rsidP="0093429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BD4" w:rsidRPr="00934298" w:rsidRDefault="00D35BD4" w:rsidP="0093429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2B70" w:rsidRPr="00934298" w:rsidRDefault="00322B70" w:rsidP="00322B70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Требования к уровню подготовки выпускника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В результате обучения истории на базовом уровне ученик должен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 xml:space="preserve">Знать \понимать 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Основные факты, процессы и явления, характеризующее целостность и системность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Периодизацию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Современные версии и трактовки важнейших поблеем отечественной и всемирной истории</w:t>
      </w:r>
    </w:p>
    <w:p w:rsidR="00322B70" w:rsidRPr="00934298" w:rsidRDefault="00322B70" w:rsidP="00322B70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Особенности исторического пути России, её роль в мировом сообществе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Проводить поиск исторической информации в источниках разного типа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Критически анализировать источник исторической информации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Анализировать историческую информацию в разных знаковых схемах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lastRenderedPageBreak/>
        <w:t>различать в исторической информации факты, мнения, исторические описания и исторические объяснения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устанавливать причинно-следственные связи между событиями и явлениями, пространственно -временные рамки изучаемых явлений и процессов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учувствовать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представлять результаты изучения исторического материала в форах конспекта, реферата, рецензии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использование навыков исторического анализа при критическом восприятии получаемой извне социальной информации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соотнесения своих действий и поступков, окружающих с исторически возникшими формами социального поведения</w:t>
      </w:r>
    </w:p>
    <w:p w:rsidR="00322B70" w:rsidRPr="00934298" w:rsidRDefault="00322B70" w:rsidP="00322B70">
      <w:pPr>
        <w:pStyle w:val="a3"/>
        <w:numPr>
          <w:ilvl w:val="0"/>
          <w:numId w:val="4"/>
        </w:numPr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4298">
        <w:rPr>
          <w:rFonts w:ascii="Times New Roman" w:eastAsia="Times New Roman" w:hAnsi="Times New Roman" w:cs="Times New Roman"/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322B70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</w:p>
    <w:p w:rsidR="00322B70" w:rsidRPr="00934298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i/>
          <w:sz w:val="24"/>
          <w:szCs w:val="24"/>
        </w:rPr>
      </w:pPr>
      <w:r w:rsidRPr="00934298">
        <w:rPr>
          <w:rStyle w:val="a5"/>
          <w:rFonts w:ascii="Times New Roman" w:hAnsi="Times New Roman" w:cs="Times New Roman"/>
          <w:i/>
          <w:sz w:val="24"/>
          <w:szCs w:val="24"/>
        </w:rPr>
        <w:t>Формы и методы, технологии обучения: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Минимальный набор выполняемых учащимися работ включает в себя: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работа с историческими источниками;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критическое осмысление исторической информации, поступающей из разных источников, формулирование на этой основе собственных заключений и оценочных суждений; 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решение познавательных и практических задач;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анализ событий прошлого;</w:t>
      </w:r>
    </w:p>
    <w:p w:rsidR="00322B70" w:rsidRPr="00934298" w:rsidRDefault="00322B70" w:rsidP="00322B70">
      <w:pPr>
        <w:pStyle w:val="a3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аргументированную защиту своей позиции, оппонирование иному мнению через участие в дискуссиях, диспутах, написание творческих работ, эссе. Урок – основная форма организации обучения. 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Исходя из дидактических целей, можно выделить следующие типы уроков: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вводный,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изучение нового материала,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обобщающий,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повторительно-обобщающий.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Виды урока с учетом характера деятельности учителя и учащихся: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урок-лекция,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урок объяснительный, 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проблемный,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повторительно-обобщающий,</w:t>
      </w:r>
    </w:p>
    <w:p w:rsidR="00322B70" w:rsidRPr="00934298" w:rsidRDefault="00322B70" w:rsidP="00322B70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использования ИКТ</w:t>
      </w:r>
    </w:p>
    <w:p w:rsidR="00322B70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34298">
        <w:rPr>
          <w:rFonts w:ascii="Times New Roman" w:hAnsi="Times New Roman" w:cs="Times New Roman"/>
          <w:sz w:val="24"/>
          <w:szCs w:val="24"/>
        </w:rPr>
        <w:t xml:space="preserve"> Используемые формы, способы и средства проверки и оценки результатов обучения</w:t>
      </w:r>
    </w:p>
    <w:p w:rsidR="00322B70" w:rsidRPr="00934298" w:rsidRDefault="00322B70" w:rsidP="00322B70">
      <w:pPr>
        <w:pStyle w:val="a3"/>
        <w:spacing w:line="276" w:lineRule="auto"/>
        <w:jc w:val="both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34298">
        <w:rPr>
          <w:rStyle w:val="a5"/>
          <w:rFonts w:ascii="Times New Roman" w:hAnsi="Times New Roman" w:cs="Times New Roman"/>
          <w:b w:val="0"/>
          <w:sz w:val="24"/>
          <w:szCs w:val="24"/>
        </w:rPr>
        <w:t>На уроках истории используются разнообразные формы и методы проверки и оценивания результатов обучения. При проведении текущего контроля используются методы: устный опрос, работа у доски, исторический диктант, самостоятельная работа, во время тематического контроля – автоматизированное тестирование, самостоятельная работа, зачёт; итоговый контроль проводится с использованием автоматизированного или письменного тестирования, написания творческих работ. Для проведения тестирования учитель использует репетиторы для подготовки учащихся к ЕГЭ.</w:t>
      </w:r>
    </w:p>
    <w:p w:rsidR="00322B70" w:rsidRDefault="00322B70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22B70" w:rsidRDefault="00322B70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lastRenderedPageBreak/>
        <w:t>Оценка «5»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безошибочно излагает материал устно или письменно;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усвоение всего объема знаний, умений и практических навыков в соответст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вии с программой;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сознательно излагает материал устно и письменно, выделяет главные положения в тек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сте, легко дает ответы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точно воспроизводит весь материал, не допускает ошибок в письменных работах;</w:t>
      </w:r>
    </w:p>
    <w:p w:rsidR="00072405" w:rsidRPr="00934298" w:rsidRDefault="00072405" w:rsidP="0093429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свободно применяет полученные знания на практике. 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«4»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знание программного материала;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осознанно излагает материал, но не всегда может выделить существенные его стороны;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обладает умением применять знания на практике, но испытывает затруднения при отве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те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в устных и письменных ответах допускает неточности, легко устраняет замеченные учителем недостатки.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«3»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обнаружил знание программного материала, но испытывает затруднения при его само</w:t>
      </w:r>
      <w:r w:rsidRPr="00934298">
        <w:rPr>
          <w:rFonts w:ascii="Times New Roman" w:hAnsi="Times New Roman" w:cs="Times New Roman"/>
          <w:sz w:val="24"/>
          <w:szCs w:val="24"/>
        </w:rPr>
        <w:softHyphen/>
        <w:t>стоятельном воспроизведении и требует дополнительных уточняющих вопросов учителя;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предпочитает отвечать на вопросы воспроизводящего характера;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испытывает затруднения при ответе на видоизмененные вопросы;</w:t>
      </w:r>
    </w:p>
    <w:p w:rsidR="00072405" w:rsidRPr="00934298" w:rsidRDefault="00072405" w:rsidP="00934298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в устных и письменных ответах допускает ошибки. </w:t>
      </w:r>
    </w:p>
    <w:p w:rsidR="00072405" w:rsidRPr="00934298" w:rsidRDefault="00072405" w:rsidP="00934298">
      <w:pPr>
        <w:pStyle w:val="a3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4298">
        <w:rPr>
          <w:rFonts w:ascii="Times New Roman" w:hAnsi="Times New Roman" w:cs="Times New Roman"/>
          <w:b/>
          <w:i/>
          <w:sz w:val="24"/>
          <w:szCs w:val="24"/>
        </w:rPr>
        <w:t>Оценка «2» выставляется, если ученик</w:t>
      </w:r>
    </w:p>
    <w:p w:rsidR="00072405" w:rsidRPr="00934298" w:rsidRDefault="00072405" w:rsidP="00934298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имеет отдельные представления о материале;</w:t>
      </w:r>
    </w:p>
    <w:p w:rsidR="00072405" w:rsidRPr="00934298" w:rsidRDefault="00072405" w:rsidP="00934298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>в устных и письменных ответах допускает грубые ошибка</w:t>
      </w:r>
    </w:p>
    <w:p w:rsidR="002210EA" w:rsidRPr="00934298" w:rsidRDefault="002210EA" w:rsidP="00934298">
      <w:pPr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br w:type="page"/>
      </w:r>
    </w:p>
    <w:p w:rsidR="00322B70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История </w:t>
      </w:r>
    </w:p>
    <w:p w:rsidR="002210EA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2B70">
        <w:rPr>
          <w:rFonts w:ascii="Times New Roman" w:hAnsi="Times New Roman" w:cs="Times New Roman"/>
          <w:b/>
          <w:sz w:val="28"/>
          <w:szCs w:val="28"/>
        </w:rPr>
        <w:t xml:space="preserve">конец </w:t>
      </w:r>
      <w:r w:rsidRPr="00322B70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322B70">
        <w:rPr>
          <w:rFonts w:ascii="Times New Roman" w:hAnsi="Times New Roman" w:cs="Times New Roman"/>
          <w:b/>
          <w:sz w:val="28"/>
          <w:szCs w:val="28"/>
        </w:rPr>
        <w:t xml:space="preserve"> – начала </w:t>
      </w:r>
      <w:r w:rsidRPr="00322B70">
        <w:rPr>
          <w:rFonts w:ascii="Times New Roman" w:hAnsi="Times New Roman" w:cs="Times New Roman"/>
          <w:b/>
          <w:sz w:val="28"/>
          <w:szCs w:val="28"/>
          <w:lang w:val="en-US"/>
        </w:rPr>
        <w:t>XXI</w:t>
      </w:r>
      <w:r w:rsidRPr="00322B70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22B70" w:rsidRPr="00322B70" w:rsidRDefault="00322B70" w:rsidP="00322B7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881" w:type="dxa"/>
        <w:tblLook w:val="04A0" w:firstRow="1" w:lastRow="0" w:firstColumn="1" w:lastColumn="0" w:noHBand="0" w:noVBand="1"/>
      </w:tblPr>
      <w:tblGrid>
        <w:gridCol w:w="675"/>
        <w:gridCol w:w="8222"/>
        <w:gridCol w:w="709"/>
        <w:gridCol w:w="1275"/>
      </w:tblGrid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222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09" w:type="dxa"/>
          </w:tcPr>
          <w:p w:rsid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§</w:t>
            </w:r>
          </w:p>
        </w:tc>
        <w:tc>
          <w:tcPr>
            <w:tcW w:w="1275" w:type="dxa"/>
          </w:tcPr>
          <w:p w:rsidR="002376C4" w:rsidRPr="002376C4" w:rsidRDefault="002376C4" w:rsidP="002376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6C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E06F9" w:rsidRPr="002376C4" w:rsidTr="00DD0E80">
        <w:tc>
          <w:tcPr>
            <w:tcW w:w="10881" w:type="dxa"/>
            <w:gridSpan w:val="4"/>
          </w:tcPr>
          <w:p w:rsidR="00EE06F9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I. РОССИЯ И МИР В НАЧАЛЕ XX в.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Научно-технический прогресс и новый этап индустриального развития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Модернизация в странах Европы, США и Японии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на рубеже XIX-XX вв.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империи: русско-японская война и революция 1905-1907 гг.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Политическая жизнь страны после Манифеста 17 октября 1905 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Третьеиюньская монархия и реформы П.А. Столыпина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России в конце XIX — начале XX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7.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Колониализм и обострение противоречий 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ирового развития в начале XX в.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8.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Пути развития стран 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ии, Африки и Латинской Америки 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9.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Первая мировая война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10.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DD0E80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EE06F9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</w:t>
            </w:r>
            <w:r w:rsidR="00595606" w:rsidRPr="00EE0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РОССИЯ И МИР </w:t>
            </w:r>
            <w:proofErr w:type="gramStart"/>
            <w:r w:rsidR="00595606" w:rsidRPr="00EE0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НАЧАЛЕ</w:t>
            </w:r>
            <w:proofErr w:type="gramEnd"/>
            <w:r w:rsidR="00595606" w:rsidRPr="00EE06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XX в.</w:t>
            </w:r>
            <w:r w:rsidR="00EE06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2376C4" w:rsidRPr="002376C4" w:rsidRDefault="002376C4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</w:t>
            </w:r>
          </w:p>
        </w:tc>
      </w:tr>
      <w:tr w:rsidR="00EE06F9" w:rsidRPr="002376C4" w:rsidTr="00DD0E80">
        <w:tc>
          <w:tcPr>
            <w:tcW w:w="10881" w:type="dxa"/>
            <w:gridSpan w:val="4"/>
          </w:tcPr>
          <w:p w:rsidR="00EE06F9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II. РОССИЯ И МИР МЕЖДУ ДВУМЯ МИРОВЫМИ ВОЙНАМИ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Февральская революция в России 1917 г.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Переход власти к партии большевиков  </w:t>
            </w:r>
          </w:p>
        </w:tc>
        <w:tc>
          <w:tcPr>
            <w:tcW w:w="709" w:type="dxa"/>
          </w:tcPr>
          <w:p w:rsidR="002376C4" w:rsidRPr="002376C4" w:rsidRDefault="00EE06F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06F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Гражданская война и интервенция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Завершение Гражданской войны и образование СССР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14.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военного коммунизма к нэпу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15.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Страны Советов в 1917-1922 гг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16.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Советская модернизация экономики. Становление советской культуры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17.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 личности И.В. Сталина, массовые репрессии и политическая система СССР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18.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Культура и искусство СССР в межвоенные годы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19.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Экономическое и политическое развитие Западной Европы и Амер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ики после Первой мировой войны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20.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Ослабление колониальных империй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21.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Международные отношения между двумя мировыми войнами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22.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и развитие мировой 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ультуры в первой половине XX в.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23.</w:t>
            </w: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повторение по теме: «</w:t>
            </w: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РОССИЯ И МИР МЕЖДУ ДВУМЯ МИРОВЫМИ ВОЙНАМИ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9" w:type="dxa"/>
          </w:tcPr>
          <w:p w:rsidR="002376C4" w:rsidRPr="002376C4" w:rsidRDefault="002376C4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376C4" w:rsidRPr="002376C4" w:rsidRDefault="002C3EC9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</w:t>
            </w:r>
          </w:p>
        </w:tc>
      </w:tr>
      <w:tr w:rsidR="0040309C" w:rsidRPr="002376C4" w:rsidTr="00DD0E80">
        <w:tc>
          <w:tcPr>
            <w:tcW w:w="10881" w:type="dxa"/>
            <w:gridSpan w:val="4"/>
          </w:tcPr>
          <w:p w:rsidR="0040309C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III. ЧЕЛОВЕЧЕСТВО ВО ВТОРОЙ МИРОВОЙ ВОЙНЕ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европейской к мировой войне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24.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Начальный период Великой Отечественной войны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25.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Антигитлеровская коалиция и кампания 1942 г. на Восточном фронте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26.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</w:tr>
      <w:tr w:rsidR="002376C4" w:rsidRPr="002376C4" w:rsidTr="00EE06F9">
        <w:tc>
          <w:tcPr>
            <w:tcW w:w="675" w:type="dxa"/>
          </w:tcPr>
          <w:p w:rsidR="002376C4" w:rsidRPr="002376C4" w:rsidRDefault="002376C4" w:rsidP="002376C4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Коренной перелом в Великой Отечественной войне</w:t>
            </w:r>
          </w:p>
        </w:tc>
        <w:tc>
          <w:tcPr>
            <w:tcW w:w="709" w:type="dxa"/>
          </w:tcPr>
          <w:p w:rsidR="002376C4" w:rsidRPr="002376C4" w:rsidRDefault="0040309C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27.</w:t>
            </w:r>
          </w:p>
        </w:tc>
        <w:tc>
          <w:tcPr>
            <w:tcW w:w="1275" w:type="dxa"/>
          </w:tcPr>
          <w:p w:rsidR="002376C4" w:rsidRPr="002376C4" w:rsidRDefault="001E57B1" w:rsidP="002376C4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Коренной перелом в Великой Отечественной войне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27.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Наступление Красной армии на заключительном этапе Великой Отечественной войны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28.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Причины, 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цена и значение великой Победы 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29.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повторение по теме: «</w:t>
            </w: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ЧЕЛОВЕЧЕСТВО ВО ВТОРОЙ МИРОВОЙ ВОЙНЕ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</w:t>
            </w: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IV. МИРОВОЕ РАЗВИТИЕ В ПЕРВЫЕ ПОСЛЕВОЕННЫЕ ДЕСЯТИЛЕТИЯ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Советский Союз в последние годы жизни И.В. Сталина  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30.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Первые попытки реформ и XX съезд КПСС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31.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Советское общество конца 1950-х — начала 1960-х гг.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32.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в СССР в 1940-1960-е гг.  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33.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Страны Западной Европы и США в первые послевоенные десятилетия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34.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Падение мировой колониальной системы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35.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«Холодная война» и международные конфликты 1940-1970-х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36.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«Холодная война» и международные конфликты 1940-1970-х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36.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Расширение системы социализма: Восточная Европа и Китай</w:t>
            </w:r>
          </w:p>
        </w:tc>
        <w:tc>
          <w:tcPr>
            <w:tcW w:w="709" w:type="dxa"/>
          </w:tcPr>
          <w:p w:rsidR="00AB03B0" w:rsidRPr="002376C4" w:rsidRDefault="0040309C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309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37.</w:t>
            </w:r>
          </w:p>
        </w:tc>
        <w:tc>
          <w:tcPr>
            <w:tcW w:w="1275" w:type="dxa"/>
          </w:tcPr>
          <w:p w:rsidR="00AB03B0" w:rsidRPr="002376C4" w:rsidRDefault="001E57B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E5335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B03B0" w:rsidRPr="0040309C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7F3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Раздел V. РОССИЯ И МИР В 1960-1990-е гг.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Технологии новой эпохи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38.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Становление информационного общества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39.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«общества благосостояния»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40.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Неоконсервативная революция 1980-х гг.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41.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СССР: от реформ — к застою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42.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02.03.</w:t>
            </w:r>
          </w:p>
        </w:tc>
      </w:tr>
      <w:tr w:rsidR="00AB03B0" w:rsidRPr="002376C4" w:rsidTr="00E53350">
        <w:trPr>
          <w:trHeight w:val="336"/>
        </w:trPr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Углубление кризисных явлений в СССР и начало политики перестройки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43.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Развитие гласности и демократии в СССР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44.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Кризис и распад советского общества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45.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Наука, литература и искусство. Спорт. 1960-1980-е гг.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46.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Япо</w:t>
            </w:r>
            <w:r w:rsidR="00B4102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ния</w:t>
            </w: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Китай: новый этап развития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47.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Социально-экономическое развитие Индии, исламского мира и Латинской Америки в 1950-1980-е гг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48.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Международные отношения: от разрядки к завершению «холодной войны»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49.</w:t>
            </w: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4B66DC" w:rsidP="004B66DC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AB03B0">
              <w:rPr>
                <w:rFonts w:ascii="Times New Roman" w:hAnsi="Times New Roman" w:cs="Times New Roman"/>
                <w:sz w:val="24"/>
                <w:szCs w:val="24"/>
              </w:rPr>
              <w:t xml:space="preserve"> по теме: </w:t>
            </w:r>
            <w:r w:rsidR="00AB03B0" w:rsidRPr="004B66D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03B0" w:rsidRPr="004B66D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РОССИЯ И МИР В 1960-1990-е гг.</w:t>
            </w:r>
            <w:r w:rsidR="00AB03B0" w:rsidRPr="004B66D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B03B0" w:rsidRPr="002376C4" w:rsidRDefault="00490DEE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</w:tr>
      <w:tr w:rsidR="00AB03B0" w:rsidRPr="002376C4" w:rsidTr="00DD0E80">
        <w:tc>
          <w:tcPr>
            <w:tcW w:w="10881" w:type="dxa"/>
            <w:gridSpan w:val="4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Раздел VI. РОССИЯ И МИР НА СОВРЕМЕННОМ ЭТАПЕ РАЗВИТИЯ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Транснационализация и глобализация мировой экономики и их последствия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50.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Интеграция развитых стран и её итоги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51.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Россия: курс реформ и политический кризис 1993 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52.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Россия: курс реформ и политический кризис 1993 г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52.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Общественно-политические проблемы России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во второй половине 1990-х гг. 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53.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на рубеже веков: по пути стабилизации</w:t>
            </w:r>
          </w:p>
        </w:tc>
        <w:tc>
          <w:tcPr>
            <w:tcW w:w="709" w:type="dxa"/>
          </w:tcPr>
          <w:p w:rsidR="00AB03B0" w:rsidRPr="002376C4" w:rsidRDefault="00E5335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33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54.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Российская Федерация в начале XXI в</w:t>
            </w:r>
            <w:r w:rsid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55.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Духовная жизнь России в современную эпоху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56.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Страны Восточной и </w:t>
            </w:r>
            <w:r w:rsidR="00AB03B0"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Юго-Восточной Европы,</w:t>
            </w: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государства СНГ в мировом сообществе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57.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</w:t>
            </w:r>
          </w:p>
        </w:tc>
      </w:tr>
      <w:tr w:rsidR="00AB03B0" w:rsidRPr="002376C4" w:rsidTr="00EE06F9">
        <w:trPr>
          <w:trHeight w:val="77"/>
        </w:trPr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Страны Азии, Африки и Латинской Америки на современном этапе развития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58.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Россия и складывание новой системы международных отношений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59.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B03B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Основные тенденции развития мировой культуры во второй половине XX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1069A" w:rsidRPr="002143DC" w:rsidRDefault="00F1069A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3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Урок в иных формах.</w:t>
            </w:r>
          </w:p>
        </w:tc>
        <w:tc>
          <w:tcPr>
            <w:tcW w:w="709" w:type="dxa"/>
          </w:tcPr>
          <w:p w:rsidR="00AB03B0" w:rsidRPr="002376C4" w:rsidRDefault="005063A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60.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03B0">
              <w:rPr>
                <w:rFonts w:ascii="Times New Roman" w:hAnsi="Times New Roman" w:cs="Times New Roman"/>
                <w:sz w:val="24"/>
                <w:szCs w:val="24"/>
              </w:rPr>
              <w:t>Глобальные угрозы человечеству и поиски путей их преодоления.</w:t>
            </w:r>
          </w:p>
        </w:tc>
        <w:tc>
          <w:tcPr>
            <w:tcW w:w="709" w:type="dxa"/>
          </w:tcPr>
          <w:p w:rsidR="00AB03B0" w:rsidRPr="005063A0" w:rsidRDefault="005063A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63A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§ 61.</w:t>
            </w: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</w:t>
            </w:r>
          </w:p>
        </w:tc>
      </w:tr>
      <w:tr w:rsidR="00AB03B0" w:rsidRPr="002376C4" w:rsidTr="00EE06F9">
        <w:tc>
          <w:tcPr>
            <w:tcW w:w="675" w:type="dxa"/>
          </w:tcPr>
          <w:p w:rsidR="00AB03B0" w:rsidRPr="002376C4" w:rsidRDefault="00AB03B0" w:rsidP="00AB03B0">
            <w:pPr>
              <w:pStyle w:val="a3"/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AB03B0" w:rsidRPr="002376C4" w:rsidRDefault="00AB03B0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709" w:type="dxa"/>
          </w:tcPr>
          <w:p w:rsidR="00AB03B0" w:rsidRPr="005063A0" w:rsidRDefault="00AB03B0" w:rsidP="00AB03B0">
            <w:pPr>
              <w:pStyle w:val="a3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</w:tcPr>
          <w:p w:rsidR="00AB03B0" w:rsidRPr="002376C4" w:rsidRDefault="00AA2331" w:rsidP="00AB03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</w:tr>
    </w:tbl>
    <w:p w:rsidR="002210EA" w:rsidRPr="00934298" w:rsidRDefault="002210EA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E1AE9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1692" w:rsidRPr="00934298" w:rsidRDefault="00F31692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0E1AE9" w:rsidRPr="00934298" w:rsidRDefault="000E1AE9" w:rsidP="00F1069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298">
        <w:rPr>
          <w:rFonts w:ascii="Times New Roman" w:hAnsi="Times New Roman" w:cs="Times New Roman"/>
          <w:b/>
          <w:sz w:val="24"/>
          <w:szCs w:val="24"/>
        </w:rPr>
        <w:lastRenderedPageBreak/>
        <w:t>В учебной программе используется следующий учебно-методический комплект:</w:t>
      </w:r>
    </w:p>
    <w:p w:rsidR="000E1AE9" w:rsidRPr="00934298" w:rsidRDefault="000E1AE9" w:rsidP="00934298">
      <w:pPr>
        <w:pStyle w:val="a7"/>
        <w:ind w:left="1222"/>
        <w:rPr>
          <w:rFonts w:ascii="Times New Roman" w:hAnsi="Times New Roman" w:cs="Times New Roman"/>
          <w:sz w:val="24"/>
          <w:szCs w:val="24"/>
        </w:rPr>
      </w:pPr>
    </w:p>
    <w:p w:rsidR="000E1AE9" w:rsidRPr="00934298" w:rsidRDefault="000E1AE9" w:rsidP="00934298">
      <w:pPr>
        <w:pStyle w:val="a7"/>
        <w:ind w:left="1222"/>
        <w:rPr>
          <w:rFonts w:ascii="Times New Roman" w:hAnsi="Times New Roman" w:cs="Times New Roman"/>
          <w:sz w:val="24"/>
          <w:szCs w:val="24"/>
        </w:rPr>
      </w:pPr>
    </w:p>
    <w:p w:rsidR="00322B70" w:rsidRPr="00322B70" w:rsidRDefault="00322B70" w:rsidP="00322B70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322B70">
        <w:rPr>
          <w:rFonts w:ascii="Times New Roman" w:hAnsi="Times New Roman" w:cs="Times New Roman"/>
          <w:sz w:val="24"/>
          <w:szCs w:val="24"/>
        </w:rPr>
        <w:t xml:space="preserve">Н.В. Загладин, Ю.А. Петров. История конец </w:t>
      </w:r>
      <w:r w:rsidRPr="00322B7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22B70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322B7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322B70">
        <w:rPr>
          <w:rFonts w:ascii="Times New Roman" w:hAnsi="Times New Roman" w:cs="Times New Roman"/>
          <w:sz w:val="24"/>
          <w:szCs w:val="24"/>
        </w:rPr>
        <w:t xml:space="preserve"> века – М.: Русское слово, 2016;</w:t>
      </w:r>
    </w:p>
    <w:p w:rsidR="000E1AE9" w:rsidRPr="00322B70" w:rsidRDefault="000E1AE9" w:rsidP="00DD0E80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22B70">
        <w:rPr>
          <w:rFonts w:ascii="Times New Roman" w:hAnsi="Times New Roman" w:cs="Times New Roman"/>
          <w:sz w:val="24"/>
          <w:szCs w:val="24"/>
        </w:rPr>
        <w:t>Н.В.Загладин</w:t>
      </w:r>
      <w:proofErr w:type="spellEnd"/>
      <w:r w:rsidRPr="00322B70">
        <w:rPr>
          <w:rFonts w:ascii="Times New Roman" w:hAnsi="Times New Roman" w:cs="Times New Roman"/>
          <w:sz w:val="24"/>
          <w:szCs w:val="24"/>
        </w:rPr>
        <w:t>.  «Всемирная история XX век: учебник для 11 класса общеобразовательных учреждений. – 8-е изд. – М.: ООО «ТИД «Русское слово – РС», 20</w:t>
      </w:r>
      <w:r w:rsidR="00322B70">
        <w:rPr>
          <w:rFonts w:ascii="Times New Roman" w:hAnsi="Times New Roman" w:cs="Times New Roman"/>
          <w:sz w:val="24"/>
          <w:szCs w:val="24"/>
        </w:rPr>
        <w:t>14</w:t>
      </w:r>
      <w:r w:rsidRPr="00322B70">
        <w:rPr>
          <w:rFonts w:ascii="Times New Roman" w:hAnsi="Times New Roman" w:cs="Times New Roman"/>
          <w:sz w:val="24"/>
          <w:szCs w:val="24"/>
        </w:rPr>
        <w:t>.</w:t>
      </w:r>
    </w:p>
    <w:p w:rsidR="000E1AE9" w:rsidRPr="00934298" w:rsidRDefault="000E1AE9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Загладин Н.В., Симония </w:t>
      </w:r>
      <w:r w:rsidR="00322B70" w:rsidRPr="00934298">
        <w:rPr>
          <w:rFonts w:ascii="Times New Roman" w:hAnsi="Times New Roman" w:cs="Times New Roman"/>
          <w:sz w:val="24"/>
          <w:szCs w:val="24"/>
        </w:rPr>
        <w:t>Н.А.</w:t>
      </w:r>
      <w:r w:rsidRPr="00934298">
        <w:rPr>
          <w:rFonts w:ascii="Times New Roman" w:hAnsi="Times New Roman" w:cs="Times New Roman"/>
          <w:sz w:val="24"/>
          <w:szCs w:val="24"/>
        </w:rPr>
        <w:t xml:space="preserve"> Программа курса «Всеобщая история» для 11класс. – М.: О</w:t>
      </w:r>
      <w:r w:rsidR="00322B70">
        <w:rPr>
          <w:rFonts w:ascii="Times New Roman" w:hAnsi="Times New Roman" w:cs="Times New Roman"/>
          <w:sz w:val="24"/>
          <w:szCs w:val="24"/>
        </w:rPr>
        <w:t>ОО «ТИД «Русское слово-РС», 2012</w:t>
      </w:r>
    </w:p>
    <w:p w:rsidR="000E1AE9" w:rsidRDefault="000E1AE9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4298">
        <w:rPr>
          <w:rFonts w:ascii="Times New Roman" w:hAnsi="Times New Roman" w:cs="Times New Roman"/>
          <w:sz w:val="24"/>
          <w:szCs w:val="24"/>
        </w:rPr>
        <w:t xml:space="preserve">Программа. 11 </w:t>
      </w:r>
      <w:r w:rsidR="00322B70" w:rsidRPr="00934298">
        <w:rPr>
          <w:rFonts w:ascii="Times New Roman" w:hAnsi="Times New Roman" w:cs="Times New Roman"/>
          <w:sz w:val="24"/>
          <w:szCs w:val="24"/>
        </w:rPr>
        <w:t>класс. /</w:t>
      </w:r>
      <w:r w:rsidRPr="00934298">
        <w:rPr>
          <w:rFonts w:ascii="Times New Roman" w:hAnsi="Times New Roman" w:cs="Times New Roman"/>
          <w:sz w:val="24"/>
          <w:szCs w:val="24"/>
        </w:rPr>
        <w:t>Загладин Н.В, Козленко С.И. Методические рекомендации по использованию учебников Н.В.</w:t>
      </w:r>
      <w:r w:rsid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Загладина. «Всеобщая история 10-11 класс». Программа курса. -4-е из-е– М.: ООО «ТИД»</w:t>
      </w:r>
      <w:r w:rsidR="00322B70">
        <w:rPr>
          <w:rFonts w:ascii="Times New Roman" w:hAnsi="Times New Roman" w:cs="Times New Roman"/>
          <w:sz w:val="24"/>
          <w:szCs w:val="24"/>
        </w:rPr>
        <w:t xml:space="preserve"> </w:t>
      </w:r>
      <w:r w:rsidRPr="00934298">
        <w:rPr>
          <w:rFonts w:ascii="Times New Roman" w:hAnsi="Times New Roman" w:cs="Times New Roman"/>
          <w:sz w:val="24"/>
          <w:szCs w:val="24"/>
        </w:rPr>
        <w:t>Русское слово-РС», 2009</w:t>
      </w:r>
    </w:p>
    <w:p w:rsidR="00322B70" w:rsidRPr="00934298" w:rsidRDefault="00322B70" w:rsidP="00934298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Открытые источники: «Социальная сеть работников образования».</w:t>
      </w:r>
    </w:p>
    <w:p w:rsidR="000E1AE9" w:rsidRPr="00934298" w:rsidRDefault="000E1AE9" w:rsidP="00934298">
      <w:pPr>
        <w:rPr>
          <w:rFonts w:ascii="Times New Roman" w:hAnsi="Times New Roman" w:cs="Times New Roman"/>
          <w:b/>
          <w:sz w:val="24"/>
          <w:szCs w:val="24"/>
        </w:rPr>
      </w:pPr>
    </w:p>
    <w:p w:rsidR="00595606" w:rsidRPr="00595606" w:rsidRDefault="00595606" w:rsidP="0059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595606" w:rsidRPr="00595606" w:rsidRDefault="00595606" w:rsidP="00595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Аврех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Я.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Столыпин и судьбы реформ в России.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Андриянов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Косыгин. — М., 2003.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Анисимов Е. В., Каменский А. Б.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Россия в XVIII— пер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вой половине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XIXвека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1994.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Аронов Д.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Законотворческая деятельность российских либералов в Государственной думе (1906—1917 гг.).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БохановА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Николай II. -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Булдаков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Красная смута: природа и последствия рево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люционного насилия. — М,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Буданова В. П.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Готы в эпоху Великого переселения наро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дов.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Быстрова И.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Военно-промышленный комплекс СССР в годы холодной войны. (Вторая половина 40-х—начало 60-х годов). — М., 2000.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Великая Отечественная война. 1941—1945. Военно-истори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ческие очерки. В 4 кн. — М., 1998—1999.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Великие социальные революции XVII—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XVIIIвв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М„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Война 1939—1945: два подхода. — М.,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Галкин А.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Германский фашизм. — М., 1967.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Гимпельсон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Е.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Формирование советской политической системы: 1917—1923 гг. — М.,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Гриф секретности снят: потери Вооруженных Сил СССР в войнах, боевых действиях и военных конфликтах.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Гумилев Л.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От Руси до России: очерки этнической ис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тории. — М., 1992.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Данилевский И.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Русские земли глазами современников и потомков (XII—XIVвв.). — М., 2001.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История инакомыслия в России: советский период.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А., Пыжиков А.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Рождение сверхдержавы: СССР в первые послевоенные годы. — М., 2002.</w:t>
      </w: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Данилов А. А., Пыжиков А.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Россия в 90-е гг. XXв. — М., 2002.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Дякин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В. С.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Самодержавие, буржуазия и дворянство в 1907-1911 гг. - Л., 1978.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Жуков Г. К.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Воспоминания и размышления.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Зеленин И. Е.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Аграрная политика Н. С. Хрущева и сель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ское хозяйство. — М., 2001.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Зубкова Е. Ю.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Общество и реформы: 1945—1964 гг.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Иоффе Г. 3.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Революция и судьба Романовых. — М., 1992.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Каргалов В. В. 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Монголо-татарское нашествие на Русь: XIIIв. - М., 1966.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Каргалов В.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Конец ордынского ига. — М., 1984. </w:t>
      </w: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Киселев А. Ф.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Профсоюзы и Советское государство.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Левина Я. Б.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Повседневная жизнь советского города: нор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мы и аномалии: 1920—1930-е годы. — СПб</w:t>
      </w:r>
      <w:proofErr w:type="gramStart"/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95606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Леонтович В.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История либерализма в России: 1762— 1914 гг. - М„ 1995.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Лубянка. Сталин и ВЧК - ГПУ - ОГПУ - НКВД. Ян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варь 1922 — декабрь 1936. — М., 2003.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lastRenderedPageBreak/>
        <w:t>Лубянка. Сталин и Главное управление госбезопасности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НКВД. Архив Сталина. Документы высших органов партий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ной и государственной власти. 1937—1938. — М., 2004.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Ляшенко Л. М.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Революционные народники. — М-, 1989.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Медушевский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Утверждение абсолютизма в России: сравнительное историческое исследование. — М., 1994.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Медушевский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А. Н.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Проекты аграрных реформ в России: XVIII—начало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XXIвека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Мельтюхов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М. И.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Упущенный шанс Сталина: Советский Союз и борьба за Европу: 1939—1941 гг. — М., 2002.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Мироненко С.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Страницы тайной истории самодержа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вия: политическая история России первой половины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XIXсто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летия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Миронов Б. Я.  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Социальная история России.  В 2 т.  — СПб</w:t>
      </w:r>
      <w:proofErr w:type="gramStart"/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gramEnd"/>
      <w:r w:rsidRPr="00595606">
        <w:rPr>
          <w:rFonts w:ascii="Times New Roman" w:eastAsia="Times New Roman" w:hAnsi="Times New Roman" w:cs="Times New Roman"/>
          <w:sz w:val="24"/>
          <w:szCs w:val="24"/>
        </w:rPr>
        <w:t>1999.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Могильницкий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Б.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Введение в методологию истории. — М., 1989.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Молчанов Я. Я.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Дипломатия Петра Первого. — М., 1984.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Москва. Быт XIV—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XIXвеков</w:t>
      </w:r>
      <w:proofErr w:type="spellEnd"/>
      <w:r w:rsidRPr="00595606">
        <w:rPr>
          <w:rFonts w:ascii="Times New Roman" w:eastAsia="Times New Roman" w:hAnsi="Times New Roman" w:cs="Times New Roman"/>
          <w:sz w:val="24"/>
          <w:szCs w:val="24"/>
        </w:rPr>
        <w:t>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 пороге кризиса: нарастание застойных явлений в пар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тии и обществе. — М., 1990.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Национальная политика России: история и современ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ность.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Наш край: Документы, материалы, 1777-1917гг. – Ставрополь,1977.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Наш край: Документы, материалы, 1917-1977гг. – Ставрополь,1983.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Никонов В.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Молотов: молодость. — М., 2005.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НЭП: взгляд со стороны.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>Октябрь 1917: величайшее событие века или социальная катастрофа? — М., 1991.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Осокина Е.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Иерархия потребления: о жизни людей в условиях сталинского снабжения: 1928—1935 гг. — М., 1993.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Очерки русской культуры </w:t>
      </w:r>
      <w:proofErr w:type="spellStart"/>
      <w:r w:rsidRPr="00595606">
        <w:rPr>
          <w:rFonts w:ascii="Times New Roman" w:eastAsia="Times New Roman" w:hAnsi="Times New Roman" w:cs="Times New Roman"/>
          <w:sz w:val="24"/>
          <w:szCs w:val="24"/>
        </w:rPr>
        <w:t>XIX</w:t>
      </w:r>
      <w:proofErr w:type="gramStart"/>
      <w:r w:rsidRPr="0059560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595606">
        <w:rPr>
          <w:rFonts w:ascii="Times New Roman" w:eastAsia="Times New Roman" w:hAnsi="Times New Roman" w:cs="Times New Roman"/>
          <w:sz w:val="24"/>
          <w:szCs w:val="24"/>
        </w:rPr>
        <w:t>.: общественно-культурная среда, — М., 1998.—Т. 1.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Павлов Д.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Русско-японская война 1904—1905 гг.: секрет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softHyphen/>
        <w:t>ные операции на суше и на море. — М., 2004.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Павлюченков С. А.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Военный коммунизм в России: власть и массы. — М., 1997.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Пантин И. К., </w:t>
      </w: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ТТлимак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Е. Г., </w:t>
      </w:r>
      <w:proofErr w:type="spellStart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>Хорос</w:t>
      </w:r>
      <w:proofErr w:type="spellEnd"/>
      <w:r w:rsidRPr="0059560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В, Г. </w:t>
      </w:r>
      <w:r w:rsidRPr="00595606">
        <w:rPr>
          <w:rFonts w:ascii="Times New Roman" w:eastAsia="Times New Roman" w:hAnsi="Times New Roman" w:cs="Times New Roman"/>
          <w:sz w:val="24"/>
          <w:szCs w:val="24"/>
        </w:rPr>
        <w:t>Революционная традиция в России: 1783 — 1883. — М., 1986.</w:t>
      </w:r>
    </w:p>
    <w:p w:rsidR="00595606" w:rsidRPr="00595606" w:rsidRDefault="00595606" w:rsidP="005956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606">
        <w:rPr>
          <w:rFonts w:ascii="Times New Roman" w:eastAsia="Times New Roman" w:hAnsi="Times New Roman" w:cs="Times New Roman"/>
          <w:sz w:val="24"/>
          <w:szCs w:val="24"/>
        </w:rPr>
        <w:t xml:space="preserve">Для составления программы использовались открытые источники: «Социальная сеть работников образования». </w:t>
      </w:r>
    </w:p>
    <w:p w:rsidR="000E1AE9" w:rsidRPr="00934298" w:rsidRDefault="000E1AE9" w:rsidP="00934298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0E1AE9" w:rsidRPr="00934298" w:rsidSect="00322B70">
      <w:pgSz w:w="11906" w:h="16838"/>
      <w:pgMar w:top="426" w:right="849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4464AE"/>
    <w:multiLevelType w:val="hybridMultilevel"/>
    <w:tmpl w:val="655E5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7499F"/>
    <w:multiLevelType w:val="hybridMultilevel"/>
    <w:tmpl w:val="41C0B1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3833A7"/>
    <w:multiLevelType w:val="hybridMultilevel"/>
    <w:tmpl w:val="EFD2DAB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E2E59"/>
    <w:multiLevelType w:val="hybridMultilevel"/>
    <w:tmpl w:val="743A56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F10CF"/>
    <w:multiLevelType w:val="hybridMultilevel"/>
    <w:tmpl w:val="116E16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B3E8C"/>
    <w:multiLevelType w:val="hybridMultilevel"/>
    <w:tmpl w:val="85B877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C2D1C"/>
    <w:multiLevelType w:val="hybridMultilevel"/>
    <w:tmpl w:val="DE0624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B17521"/>
    <w:multiLevelType w:val="hybridMultilevel"/>
    <w:tmpl w:val="8FD69E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25E94"/>
    <w:multiLevelType w:val="hybridMultilevel"/>
    <w:tmpl w:val="50E241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480168"/>
    <w:multiLevelType w:val="hybridMultilevel"/>
    <w:tmpl w:val="88A4984C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>
    <w:nsid w:val="5CFD171C"/>
    <w:multiLevelType w:val="hybridMultilevel"/>
    <w:tmpl w:val="86144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FB74E1"/>
    <w:multiLevelType w:val="hybridMultilevel"/>
    <w:tmpl w:val="69B253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BEA1A51"/>
    <w:multiLevelType w:val="hybridMultilevel"/>
    <w:tmpl w:val="F55672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13"/>
  </w:num>
  <w:num w:numId="10">
    <w:abstractNumId w:val="9"/>
  </w:num>
  <w:num w:numId="11">
    <w:abstractNumId w:val="10"/>
  </w:num>
  <w:num w:numId="12">
    <w:abstractNumId w:val="5"/>
  </w:num>
  <w:num w:numId="13">
    <w:abstractNumId w:val="12"/>
  </w:num>
  <w:num w:numId="14">
    <w:abstractNumId w:val="11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10EA"/>
    <w:rsid w:val="00072405"/>
    <w:rsid w:val="000A4BF3"/>
    <w:rsid w:val="000B5B5B"/>
    <w:rsid w:val="000E1AE9"/>
    <w:rsid w:val="000E525C"/>
    <w:rsid w:val="001637B4"/>
    <w:rsid w:val="001E57B1"/>
    <w:rsid w:val="002143DC"/>
    <w:rsid w:val="002210EA"/>
    <w:rsid w:val="002376C4"/>
    <w:rsid w:val="002A7381"/>
    <w:rsid w:val="002C3EC9"/>
    <w:rsid w:val="00322B70"/>
    <w:rsid w:val="00365812"/>
    <w:rsid w:val="0040309C"/>
    <w:rsid w:val="00484498"/>
    <w:rsid w:val="00490DEE"/>
    <w:rsid w:val="004A510E"/>
    <w:rsid w:val="004B66DC"/>
    <w:rsid w:val="005063A0"/>
    <w:rsid w:val="00595606"/>
    <w:rsid w:val="005D4686"/>
    <w:rsid w:val="007959BF"/>
    <w:rsid w:val="007F015E"/>
    <w:rsid w:val="009273FE"/>
    <w:rsid w:val="00934298"/>
    <w:rsid w:val="00A04DEA"/>
    <w:rsid w:val="00AA2331"/>
    <w:rsid w:val="00AB02CE"/>
    <w:rsid w:val="00AB03B0"/>
    <w:rsid w:val="00AC413B"/>
    <w:rsid w:val="00B41020"/>
    <w:rsid w:val="00CE16B7"/>
    <w:rsid w:val="00D35BD4"/>
    <w:rsid w:val="00D739EF"/>
    <w:rsid w:val="00DD0E80"/>
    <w:rsid w:val="00E53350"/>
    <w:rsid w:val="00EA252C"/>
    <w:rsid w:val="00EE06F9"/>
    <w:rsid w:val="00F1069A"/>
    <w:rsid w:val="00F31692"/>
    <w:rsid w:val="00FE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0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10E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nhideWhenUsed/>
    <w:rsid w:val="005D4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4686"/>
    <w:rPr>
      <w:b/>
      <w:bCs/>
    </w:rPr>
  </w:style>
  <w:style w:type="character" w:styleId="a6">
    <w:name w:val="Emphasis"/>
    <w:basedOn w:val="a0"/>
    <w:uiPriority w:val="20"/>
    <w:qFormat/>
    <w:rsid w:val="005D4686"/>
    <w:rPr>
      <w:i/>
      <w:iCs/>
    </w:rPr>
  </w:style>
  <w:style w:type="paragraph" w:styleId="a7">
    <w:name w:val="List Paragraph"/>
    <w:basedOn w:val="a"/>
    <w:uiPriority w:val="34"/>
    <w:qFormat/>
    <w:rsid w:val="005D4686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237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D95A5-6E09-470A-A68D-CC5759F04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9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Данил</cp:lastModifiedBy>
  <cp:revision>29</cp:revision>
  <dcterms:created xsi:type="dcterms:W3CDTF">2012-11-15T21:17:00Z</dcterms:created>
  <dcterms:modified xsi:type="dcterms:W3CDTF">2021-05-04T17:24:00Z</dcterms:modified>
</cp:coreProperties>
</file>